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1A6D4" w14:textId="77777777" w:rsidR="00DB0AEB" w:rsidRDefault="002136A3">
      <w:pPr>
        <w:pStyle w:val="Textbody"/>
        <w:spacing w:after="150"/>
        <w:jc w:val="center"/>
      </w:pPr>
      <w:r>
        <w:rPr>
          <w:rStyle w:val="StrongEmphasis"/>
          <w:rFonts w:ascii="Tahoma" w:hAnsi="Tahoma"/>
          <w:color w:val="C5000B"/>
          <w:sz w:val="21"/>
        </w:rPr>
        <w:t>Regulamin Wyścigu Szo</w:t>
      </w:r>
      <w:r w:rsidR="00723F1F">
        <w:rPr>
          <w:rStyle w:val="StrongEmphasis"/>
          <w:rFonts w:ascii="Tahoma" w:hAnsi="Tahoma"/>
          <w:color w:val="C5000B"/>
          <w:sz w:val="21"/>
        </w:rPr>
        <w:t>sowego Kolarzy Amatorów MZC 2021 – 25.09.2021 – 26.09.2021</w:t>
      </w:r>
    </w:p>
    <w:p w14:paraId="3CC9C2F8" w14:textId="43234543" w:rsidR="00DB0AEB" w:rsidRDefault="002136A3">
      <w:pPr>
        <w:pStyle w:val="Textbody"/>
        <w:spacing w:after="150"/>
        <w:rPr>
          <w:rFonts w:ascii="Tahoma" w:hAnsi="Tahoma"/>
          <w:color w:val="333333"/>
          <w:sz w:val="21"/>
        </w:rPr>
      </w:pPr>
      <w:r>
        <w:rPr>
          <w:rFonts w:ascii="Tahoma" w:hAnsi="Tahoma"/>
          <w:color w:val="333333"/>
          <w:sz w:val="21"/>
        </w:rPr>
        <w:t>Celem wyścigu jest wyłonienie najszybszej kolarki i najszybszego kolarza, którzy w najkrótszym czasie pokonają wyznaczoną trasę /27 km/. Mapa trasy dostępna na facebooku -strona PPTK Ziemia Sulęcińska.</w:t>
      </w:r>
      <w:r>
        <w:rPr>
          <w:rFonts w:ascii="Tahoma" w:hAnsi="Tahoma"/>
          <w:color w:val="333333"/>
          <w:sz w:val="21"/>
        </w:rPr>
        <w:br/>
        <w:t xml:space="preserve">Link do segmentu w aplikacji Strava: </w:t>
      </w:r>
      <w:hyperlink r:id="rId7" w:history="1">
        <w:r w:rsidR="00AC6627" w:rsidRPr="00CD6CFE">
          <w:rPr>
            <w:rStyle w:val="Hipercze"/>
            <w:rFonts w:ascii="Tahoma" w:hAnsi="Tahoma"/>
            <w:sz w:val="21"/>
          </w:rPr>
          <w:t>https://www.strava.com/segments/9082569</w:t>
        </w:r>
      </w:hyperlink>
    </w:p>
    <w:p w14:paraId="23498787" w14:textId="425CDB72" w:rsidR="00DB0AEB" w:rsidRDefault="002136A3">
      <w:pPr>
        <w:pStyle w:val="Textbody"/>
        <w:spacing w:after="150"/>
        <w:jc w:val="both"/>
        <w:rPr>
          <w:rFonts w:ascii="Tahoma" w:hAnsi="Tahoma"/>
          <w:color w:val="333333"/>
          <w:sz w:val="21"/>
        </w:rPr>
      </w:pPr>
      <w:r>
        <w:rPr>
          <w:rFonts w:ascii="Tahoma" w:hAnsi="Tahoma"/>
          <w:color w:val="333333"/>
          <w:sz w:val="21"/>
        </w:rPr>
        <w:t>Udział w rywalizacji jest bezpłatny. W rywalizacji może wziąć udział każdy, kto indywidualnie stawi się na starcie Wyścigu Szosowego, zarejestruje swój przejazd za pomocą aplikacji/licznika rowerowego z możliwością zapisywania trasy z sygnału GPS i prześle swoją aktywność do aplikacji Strava – pokonanie trasy oraz synchronizacj</w:t>
      </w:r>
      <w:r w:rsidR="00AC6627">
        <w:rPr>
          <w:rFonts w:ascii="Tahoma" w:hAnsi="Tahoma"/>
          <w:color w:val="333333"/>
          <w:sz w:val="21"/>
        </w:rPr>
        <w:t>a</w:t>
      </w:r>
      <w:r>
        <w:rPr>
          <w:rFonts w:ascii="Tahoma" w:hAnsi="Tahoma"/>
          <w:color w:val="333333"/>
          <w:sz w:val="21"/>
        </w:rPr>
        <w:t xml:space="preserve"> z klasyfikacją w aplikacji St</w:t>
      </w:r>
      <w:r w:rsidR="00723F1F">
        <w:rPr>
          <w:rFonts w:ascii="Tahoma" w:hAnsi="Tahoma"/>
          <w:color w:val="333333"/>
          <w:sz w:val="21"/>
        </w:rPr>
        <w:t>rava muszą zostać dokonane od 25</w:t>
      </w:r>
      <w:r>
        <w:rPr>
          <w:rFonts w:ascii="Tahoma" w:hAnsi="Tahoma"/>
          <w:color w:val="333333"/>
          <w:sz w:val="21"/>
        </w:rPr>
        <w:t>. września</w:t>
      </w:r>
      <w:r w:rsidR="00723F1F">
        <w:rPr>
          <w:rFonts w:ascii="Tahoma" w:hAnsi="Tahoma"/>
          <w:color w:val="333333"/>
          <w:sz w:val="21"/>
        </w:rPr>
        <w:t xml:space="preserve"> 2021  od godz. 10.00 do 26 września 2021 do godziny 16</w:t>
      </w:r>
      <w:r>
        <w:rPr>
          <w:rFonts w:ascii="Tahoma" w:hAnsi="Tahoma"/>
          <w:color w:val="333333"/>
          <w:sz w:val="21"/>
        </w:rPr>
        <w:t>.00.</w:t>
      </w:r>
    </w:p>
    <w:p w14:paraId="56E0FAF1" w14:textId="77777777" w:rsidR="00DB0AEB" w:rsidRDefault="002136A3">
      <w:pPr>
        <w:pStyle w:val="Textbody"/>
        <w:spacing w:after="150"/>
        <w:jc w:val="both"/>
        <w:rPr>
          <w:rFonts w:ascii="Tahoma" w:hAnsi="Tahoma"/>
          <w:color w:val="333333"/>
          <w:sz w:val="21"/>
        </w:rPr>
      </w:pPr>
      <w:r>
        <w:rPr>
          <w:rFonts w:ascii="Tahoma" w:hAnsi="Tahoma"/>
          <w:color w:val="333333"/>
          <w:sz w:val="21"/>
        </w:rPr>
        <w:t>Zasady rozgrywania zawodów:</w:t>
      </w:r>
    </w:p>
    <w:p w14:paraId="30A8617F" w14:textId="77777777" w:rsidR="00AC6627" w:rsidRDefault="002136A3">
      <w:pPr>
        <w:pStyle w:val="Textbody"/>
        <w:spacing w:after="150"/>
        <w:jc w:val="both"/>
        <w:rPr>
          <w:rFonts w:ascii="Tahoma" w:hAnsi="Tahoma"/>
          <w:color w:val="333333"/>
          <w:sz w:val="21"/>
        </w:rPr>
      </w:pPr>
      <w:r>
        <w:rPr>
          <w:rFonts w:ascii="Tahoma" w:hAnsi="Tahoma"/>
          <w:color w:val="333333"/>
          <w:sz w:val="21"/>
        </w:rPr>
        <w:t xml:space="preserve">– Zawodnicy będą startować </w:t>
      </w:r>
      <w:r>
        <w:rPr>
          <w:rFonts w:ascii="Tahoma" w:hAnsi="Tahoma"/>
          <w:b/>
          <w:bCs/>
          <w:color w:val="333333"/>
          <w:sz w:val="21"/>
        </w:rPr>
        <w:t>INDYWIDUALNIE</w:t>
      </w:r>
      <w:r>
        <w:rPr>
          <w:rFonts w:ascii="Tahoma" w:hAnsi="Tahoma"/>
          <w:color w:val="333333"/>
          <w:sz w:val="21"/>
        </w:rPr>
        <w:t xml:space="preserve"> z zachowaniem dystansowania zgodnego z aktualnymi ograniczeniami wynikającymi ze stanu epidemicznego COVID 19.</w:t>
      </w:r>
    </w:p>
    <w:p w14:paraId="1007D289" w14:textId="4EF377A0" w:rsidR="00DB0AEB" w:rsidRDefault="002136A3">
      <w:pPr>
        <w:pStyle w:val="Textbody"/>
        <w:spacing w:after="150"/>
        <w:jc w:val="both"/>
        <w:rPr>
          <w:rFonts w:ascii="Tahoma" w:hAnsi="Tahoma"/>
          <w:color w:val="333333"/>
          <w:sz w:val="21"/>
        </w:rPr>
      </w:pPr>
      <w:r>
        <w:rPr>
          <w:rFonts w:ascii="Tahoma" w:hAnsi="Tahoma"/>
          <w:color w:val="333333"/>
          <w:sz w:val="21"/>
        </w:rPr>
        <w:t>– Zawodnicy będą pokonywać trasę wirtualnie wyznaczoną przez organizatora, a ślady trasy w jest dostępny</w:t>
      </w:r>
      <w:r w:rsidR="00CD6CFE">
        <w:rPr>
          <w:rFonts w:ascii="Tahoma" w:hAnsi="Tahoma"/>
          <w:color w:val="333333"/>
          <w:sz w:val="21"/>
        </w:rPr>
        <w:t xml:space="preserve"> również pod adresem</w:t>
      </w:r>
      <w:r>
        <w:rPr>
          <w:rFonts w:ascii="Tahoma" w:hAnsi="Tahoma"/>
          <w:color w:val="333333"/>
          <w:sz w:val="21"/>
        </w:rPr>
        <w:t xml:space="preserve"> </w:t>
      </w:r>
      <w:hyperlink r:id="rId8" w:history="1">
        <w:r w:rsidR="00CD6CFE" w:rsidRPr="00CD6CFE">
          <w:rPr>
            <w:rStyle w:val="Hipercze"/>
            <w:rFonts w:ascii="Tahoma" w:hAnsi="Tahoma"/>
            <w:sz w:val="21"/>
          </w:rPr>
          <w:t>https://bit.ly/mzc-2021-itt</w:t>
        </w:r>
      </w:hyperlink>
      <w:r>
        <w:rPr>
          <w:rFonts w:ascii="Tahoma" w:hAnsi="Tahoma"/>
          <w:color w:val="333333"/>
          <w:sz w:val="21"/>
        </w:rPr>
        <w:t>. Trasę należy pokonywać zgodnie ze śladem dostępnym na stronie.</w:t>
      </w:r>
    </w:p>
    <w:p w14:paraId="1724833A" w14:textId="77777777" w:rsidR="00DB0AEB" w:rsidRDefault="002136A3">
      <w:pPr>
        <w:pStyle w:val="Textbody"/>
        <w:numPr>
          <w:ilvl w:val="0"/>
          <w:numId w:val="2"/>
        </w:numPr>
        <w:spacing w:after="150"/>
        <w:ind w:left="0" w:firstLine="0"/>
        <w:jc w:val="both"/>
        <w:rPr>
          <w:rFonts w:ascii="Tahoma" w:hAnsi="Tahoma"/>
          <w:color w:val="333333"/>
          <w:sz w:val="21"/>
        </w:rPr>
      </w:pPr>
      <w:r>
        <w:rPr>
          <w:rFonts w:ascii="Tahoma" w:hAnsi="Tahoma"/>
          <w:b/>
          <w:bCs/>
          <w:color w:val="333333"/>
          <w:sz w:val="21"/>
        </w:rPr>
        <w:t>Start,meta i miejsce nawrotu zostaną oznaczone tabliczkami.</w:t>
      </w:r>
    </w:p>
    <w:p w14:paraId="6ECAF70C" w14:textId="77777777" w:rsidR="00DB0AEB" w:rsidRDefault="002136A3">
      <w:pPr>
        <w:pStyle w:val="Standard"/>
        <w:numPr>
          <w:ilvl w:val="0"/>
          <w:numId w:val="2"/>
        </w:numPr>
        <w:jc w:val="both"/>
        <w:rPr>
          <w:b/>
          <w:bCs/>
        </w:rPr>
      </w:pPr>
      <w:r>
        <w:rPr>
          <w:color w:val="C5000B"/>
        </w:rPr>
        <w:t xml:space="preserve"> </w:t>
      </w:r>
      <w:r>
        <w:rPr>
          <w:rFonts w:ascii="Arial" w:hAnsi="Arial" w:cs="Arial"/>
          <w:caps/>
          <w:color w:val="C5000B"/>
        </w:rPr>
        <w:t>CHARAKTERYSTYKA TRASY</w:t>
      </w:r>
    </w:p>
    <w:p w14:paraId="7B74834A" w14:textId="77777777" w:rsidR="00DB0AEB" w:rsidRDefault="002136A3">
      <w:pPr>
        <w:pStyle w:val="Standard"/>
        <w:numPr>
          <w:ilvl w:val="1"/>
          <w:numId w:val="2"/>
        </w:numPr>
        <w:rPr>
          <w:rFonts w:ascii="Arial" w:hAnsi="Arial" w:cs="Arial"/>
          <w:caps/>
          <w:sz w:val="21"/>
          <w:szCs w:val="21"/>
        </w:rPr>
      </w:pPr>
      <w:r>
        <w:rPr>
          <w:rFonts w:ascii="Arial" w:hAnsi="Arial" w:cs="Arial"/>
          <w:caps/>
          <w:sz w:val="21"/>
          <w:szCs w:val="21"/>
        </w:rPr>
        <w:t>Trasa o długości 27 km, średnio trudna, zróżnicowana pod względem ukształtowania terenu.</w:t>
      </w:r>
    </w:p>
    <w:p w14:paraId="3FDD9882" w14:textId="77777777" w:rsidR="00DB0AEB" w:rsidRDefault="002136A3">
      <w:pPr>
        <w:pStyle w:val="Standard"/>
        <w:numPr>
          <w:ilvl w:val="1"/>
          <w:numId w:val="2"/>
        </w:numPr>
        <w:rPr>
          <w:rFonts w:ascii="Arial" w:hAnsi="Arial" w:cs="Arial"/>
          <w:caps/>
          <w:sz w:val="21"/>
          <w:szCs w:val="21"/>
        </w:rPr>
      </w:pPr>
      <w:r>
        <w:rPr>
          <w:rFonts w:ascii="Arial" w:hAnsi="Arial" w:cs="Arial"/>
          <w:caps/>
          <w:sz w:val="21"/>
          <w:szCs w:val="21"/>
        </w:rPr>
        <w:t>Droga asfaltowa na całej długości.</w:t>
      </w:r>
    </w:p>
    <w:p w14:paraId="333078FC" w14:textId="77777777" w:rsidR="00DB0AEB" w:rsidRDefault="002136A3">
      <w:pPr>
        <w:pStyle w:val="Standard"/>
        <w:numPr>
          <w:ilvl w:val="1"/>
          <w:numId w:val="2"/>
        </w:numPr>
        <w:rPr>
          <w:rFonts w:ascii="Arial" w:hAnsi="Arial" w:cs="Arial"/>
          <w:caps/>
          <w:sz w:val="21"/>
          <w:szCs w:val="21"/>
        </w:rPr>
      </w:pPr>
      <w:r>
        <w:rPr>
          <w:rFonts w:ascii="Arial" w:hAnsi="Arial" w:cs="Arial"/>
          <w:caps/>
          <w:sz w:val="21"/>
          <w:szCs w:val="21"/>
        </w:rPr>
        <w:t>Zwężenie drogi przy wyjeździe z Rychlika.</w:t>
      </w:r>
    </w:p>
    <w:p w14:paraId="659E3981" w14:textId="77777777" w:rsidR="00DB0AEB" w:rsidRDefault="002136A3">
      <w:pPr>
        <w:pStyle w:val="Standard"/>
        <w:numPr>
          <w:ilvl w:val="1"/>
          <w:numId w:val="2"/>
        </w:numPr>
        <w:rPr>
          <w:rFonts w:ascii="Arial" w:hAnsi="Arial" w:cs="Arial"/>
          <w:caps/>
          <w:sz w:val="21"/>
          <w:szCs w:val="21"/>
        </w:rPr>
      </w:pPr>
      <w:r>
        <w:rPr>
          <w:rFonts w:ascii="Arial" w:hAnsi="Arial" w:cs="Arial"/>
          <w:caps/>
          <w:sz w:val="21"/>
          <w:szCs w:val="21"/>
        </w:rPr>
        <w:t>Podjazdy o łącznej długości 15 km.</w:t>
      </w:r>
    </w:p>
    <w:p w14:paraId="02110187" w14:textId="77777777" w:rsidR="00DB0AEB" w:rsidRDefault="002136A3">
      <w:pPr>
        <w:pStyle w:val="Standard"/>
        <w:numPr>
          <w:ilvl w:val="1"/>
          <w:numId w:val="2"/>
        </w:numPr>
        <w:rPr>
          <w:rFonts w:ascii="Arial" w:hAnsi="Arial" w:cs="Arial"/>
          <w:caps/>
          <w:sz w:val="21"/>
          <w:szCs w:val="21"/>
        </w:rPr>
      </w:pPr>
      <w:r>
        <w:rPr>
          <w:rFonts w:ascii="Arial" w:hAnsi="Arial" w:cs="Arial"/>
          <w:caps/>
          <w:sz w:val="21"/>
          <w:szCs w:val="21"/>
        </w:rPr>
        <w:t>Zjazdy o łącznej długości 12 km</w:t>
      </w:r>
    </w:p>
    <w:p w14:paraId="61744E97" w14:textId="77777777" w:rsidR="00DB0AEB" w:rsidRDefault="00DB0AEB">
      <w:pPr>
        <w:pStyle w:val="Standard"/>
        <w:numPr>
          <w:ilvl w:val="0"/>
          <w:numId w:val="2"/>
        </w:numPr>
        <w:rPr>
          <w:rFonts w:ascii="Arial" w:hAnsi="Arial" w:cs="Arial"/>
          <w:caps/>
        </w:rPr>
      </w:pPr>
    </w:p>
    <w:p w14:paraId="45F7D9B0" w14:textId="77777777" w:rsidR="00DB0AEB" w:rsidRDefault="002136A3">
      <w:pPr>
        <w:pStyle w:val="Standard"/>
        <w:rPr>
          <w:rFonts w:ascii="Arial" w:hAnsi="Arial" w:cs="Arial"/>
          <w:caps/>
          <w:color w:val="C5000B"/>
        </w:rPr>
      </w:pPr>
      <w:r>
        <w:rPr>
          <w:rFonts w:ascii="Arial" w:hAnsi="Arial" w:cs="Arial"/>
          <w:caps/>
          <w:color w:val="C5000B"/>
        </w:rPr>
        <w:t>PRZEBIEG TRASY</w:t>
      </w:r>
    </w:p>
    <w:p w14:paraId="506715D2" w14:textId="77777777" w:rsidR="00DB0AEB" w:rsidRDefault="002136A3">
      <w:pPr>
        <w:pStyle w:val="Standard"/>
        <w:numPr>
          <w:ilvl w:val="1"/>
          <w:numId w:val="2"/>
        </w:numPr>
        <w:rPr>
          <w:rFonts w:ascii="Arial" w:hAnsi="Arial" w:cs="Arial"/>
          <w:caps/>
          <w:sz w:val="21"/>
          <w:szCs w:val="21"/>
        </w:rPr>
      </w:pPr>
      <w:r>
        <w:rPr>
          <w:rFonts w:ascii="Arial" w:hAnsi="Arial" w:cs="Arial"/>
          <w:caps/>
          <w:sz w:val="21"/>
          <w:szCs w:val="21"/>
        </w:rPr>
        <w:t>Sulęcin – Brzeżno – Rychlik – Przęślice do drogi Sulęcin-Torzym.</w:t>
      </w:r>
    </w:p>
    <w:p w14:paraId="1DBCEDD0" w14:textId="3E684FB3" w:rsidR="00DB0AEB" w:rsidRDefault="002136A3">
      <w:pPr>
        <w:pStyle w:val="Standard"/>
        <w:numPr>
          <w:ilvl w:val="1"/>
          <w:numId w:val="2"/>
        </w:numPr>
        <w:rPr>
          <w:rFonts w:ascii="Arial" w:hAnsi="Arial" w:cs="Arial"/>
          <w:caps/>
          <w:sz w:val="21"/>
          <w:szCs w:val="21"/>
        </w:rPr>
      </w:pPr>
      <w:r>
        <w:rPr>
          <w:rFonts w:ascii="Arial" w:hAnsi="Arial" w:cs="Arial"/>
          <w:caps/>
          <w:sz w:val="21"/>
          <w:szCs w:val="21"/>
        </w:rPr>
        <w:t>Nawrót w kierunku Przęślic</w:t>
      </w:r>
      <w:r w:rsidR="00AC6627">
        <w:rPr>
          <w:rFonts w:ascii="Arial" w:hAnsi="Arial" w:cs="Arial"/>
          <w:caps/>
          <w:sz w:val="21"/>
          <w:szCs w:val="21"/>
        </w:rPr>
        <w:t xml:space="preserve">, </w:t>
      </w:r>
      <w:r>
        <w:rPr>
          <w:rFonts w:ascii="Arial" w:hAnsi="Arial" w:cs="Arial"/>
          <w:caps/>
          <w:sz w:val="21"/>
          <w:szCs w:val="21"/>
        </w:rPr>
        <w:t>Rychlika i Brze</w:t>
      </w:r>
      <w:r w:rsidR="00AC6627">
        <w:rPr>
          <w:rFonts w:ascii="Arial" w:hAnsi="Arial" w:cs="Arial"/>
          <w:caps/>
          <w:sz w:val="21"/>
          <w:szCs w:val="21"/>
        </w:rPr>
        <w:t>ŹNA</w:t>
      </w:r>
      <w:r>
        <w:rPr>
          <w:rFonts w:ascii="Arial" w:hAnsi="Arial" w:cs="Arial"/>
          <w:caps/>
          <w:sz w:val="21"/>
          <w:szCs w:val="21"/>
        </w:rPr>
        <w:t xml:space="preserve"> i przejazd tą samą drogą.</w:t>
      </w:r>
    </w:p>
    <w:p w14:paraId="73FBF3D7" w14:textId="676D861B" w:rsidR="00DB0AEB" w:rsidRDefault="002136A3">
      <w:pPr>
        <w:pStyle w:val="Standard"/>
        <w:numPr>
          <w:ilvl w:val="1"/>
          <w:numId w:val="2"/>
        </w:numPr>
      </w:pPr>
      <w:r>
        <w:rPr>
          <w:rFonts w:ascii="Arial" w:hAnsi="Arial" w:cs="Arial"/>
          <w:b/>
          <w:bCs/>
          <w:caps/>
          <w:sz w:val="21"/>
          <w:szCs w:val="21"/>
        </w:rPr>
        <w:t xml:space="preserve">Start </w:t>
      </w:r>
      <w:r>
        <w:rPr>
          <w:rFonts w:ascii="Arial" w:hAnsi="Arial" w:cs="Arial"/>
          <w:caps/>
          <w:sz w:val="21"/>
          <w:szCs w:val="21"/>
        </w:rPr>
        <w:t>w Sulęcinie ul. Młynarska (Naprzeciwko Szkółki Drzew i Krzewów)</w:t>
      </w:r>
    </w:p>
    <w:p w14:paraId="23C6708D" w14:textId="6FBE98BD" w:rsidR="00DB0AEB" w:rsidRDefault="002136A3">
      <w:pPr>
        <w:pStyle w:val="Standard"/>
        <w:numPr>
          <w:ilvl w:val="1"/>
          <w:numId w:val="2"/>
        </w:numPr>
        <w:rPr>
          <w:rFonts w:ascii="Arial" w:hAnsi="Arial" w:cs="Arial"/>
          <w:caps/>
          <w:sz w:val="21"/>
          <w:szCs w:val="21"/>
        </w:rPr>
      </w:pPr>
      <w:r>
        <w:rPr>
          <w:rFonts w:ascii="Arial" w:hAnsi="Arial" w:cs="Arial"/>
          <w:b/>
          <w:bCs/>
          <w:caps/>
          <w:sz w:val="21"/>
          <w:szCs w:val="21"/>
        </w:rPr>
        <w:t xml:space="preserve">Meta </w:t>
      </w:r>
      <w:r>
        <w:rPr>
          <w:rFonts w:ascii="Arial" w:hAnsi="Arial" w:cs="Arial"/>
          <w:caps/>
          <w:sz w:val="21"/>
          <w:szCs w:val="21"/>
        </w:rPr>
        <w:t>w Brzeżnie (przy wjeździe od strony Rychlika )</w:t>
      </w:r>
    </w:p>
    <w:p w14:paraId="0ED88500" w14:textId="77777777" w:rsidR="00DB0AEB" w:rsidRDefault="002136A3">
      <w:pPr>
        <w:pStyle w:val="Standard"/>
        <w:numPr>
          <w:ilvl w:val="0"/>
          <w:numId w:val="2"/>
        </w:numPr>
        <w:spacing w:after="150"/>
        <w:jc w:val="both"/>
        <w:rPr>
          <w:rFonts w:ascii="Arial" w:hAnsi="Arial" w:cs="Arial"/>
          <w:caps/>
          <w:color w:val="333333"/>
          <w:sz w:val="21"/>
          <w:szCs w:val="21"/>
        </w:rPr>
      </w:pPr>
      <w:r>
        <w:rPr>
          <w:rFonts w:ascii="Arial" w:hAnsi="Arial" w:cs="Arial"/>
          <w:b/>
          <w:bCs/>
          <w:caps/>
          <w:color w:val="333333"/>
          <w:sz w:val="21"/>
          <w:szCs w:val="21"/>
        </w:rPr>
        <w:t xml:space="preserve">                        oznakowana tabliczką</w:t>
      </w:r>
    </w:p>
    <w:p w14:paraId="2373182F" w14:textId="77777777" w:rsidR="00DB0AEB" w:rsidRDefault="002136A3">
      <w:pPr>
        <w:pStyle w:val="Textbody"/>
        <w:spacing w:after="150"/>
        <w:jc w:val="both"/>
        <w:rPr>
          <w:rFonts w:ascii="Tahoma" w:hAnsi="Tahoma"/>
          <w:color w:val="333333"/>
          <w:sz w:val="21"/>
        </w:rPr>
      </w:pPr>
      <w:r>
        <w:rPr>
          <w:rFonts w:ascii="Tahoma" w:hAnsi="Tahoma"/>
          <w:color w:val="333333"/>
          <w:sz w:val="21"/>
        </w:rPr>
        <w:t xml:space="preserve">– </w:t>
      </w:r>
      <w:r>
        <w:rPr>
          <w:rFonts w:ascii="Tahoma" w:hAnsi="Tahoma"/>
          <w:b/>
          <w:bCs/>
          <w:color w:val="333333"/>
          <w:sz w:val="21"/>
        </w:rPr>
        <w:t>Przejazd zawodnika po trasie MUSI być w całości zarejestrowany.</w:t>
      </w:r>
    </w:p>
    <w:p w14:paraId="11738BFC" w14:textId="7DF6902E" w:rsidR="00DB0AEB" w:rsidRDefault="002136A3">
      <w:pPr>
        <w:pStyle w:val="Textbody"/>
        <w:spacing w:after="150"/>
        <w:jc w:val="both"/>
        <w:rPr>
          <w:rFonts w:ascii="Tahoma" w:hAnsi="Tahoma"/>
          <w:color w:val="333333"/>
          <w:sz w:val="21"/>
        </w:rPr>
      </w:pPr>
      <w:r>
        <w:rPr>
          <w:rFonts w:ascii="Tahoma" w:hAnsi="Tahoma"/>
          <w:color w:val="333333"/>
          <w:sz w:val="21"/>
        </w:rPr>
        <w:t>Przewidujemy puchary dla 3 najszybszych kobiet i 3 najszybszych mężczyzn wg. rankingu stworzonego przez organizatora bez podziału na kategorie wiekowe.</w:t>
      </w:r>
    </w:p>
    <w:p w14:paraId="18CDEBE9" w14:textId="77777777" w:rsidR="00DB0AEB" w:rsidRDefault="002136A3">
      <w:pPr>
        <w:pStyle w:val="Textbody"/>
        <w:spacing w:after="150"/>
        <w:jc w:val="both"/>
        <w:rPr>
          <w:rFonts w:ascii="Tahoma" w:hAnsi="Tahoma"/>
          <w:color w:val="333333"/>
          <w:sz w:val="21"/>
        </w:rPr>
      </w:pPr>
      <w:r>
        <w:rPr>
          <w:rFonts w:ascii="Tahoma" w:hAnsi="Tahoma"/>
          <w:color w:val="333333"/>
          <w:sz w:val="21"/>
        </w:rPr>
        <w:t>W rywalizacji nie mogą brać udział osoby, które do przejazdu po wyznaczonym segmencie wykorzystują rowery wspomagane elektrycznie lub inne dodatkowo napędzane jednoślady.</w:t>
      </w:r>
    </w:p>
    <w:p w14:paraId="2EE00750" w14:textId="77777777" w:rsidR="00DB0AEB" w:rsidRDefault="002136A3">
      <w:pPr>
        <w:pStyle w:val="Textbody"/>
        <w:spacing w:after="150"/>
        <w:jc w:val="both"/>
        <w:rPr>
          <w:rFonts w:ascii="Tahoma" w:hAnsi="Tahoma"/>
          <w:color w:val="333333"/>
          <w:sz w:val="21"/>
        </w:rPr>
      </w:pPr>
      <w:r>
        <w:rPr>
          <w:rFonts w:ascii="Tahoma" w:hAnsi="Tahoma"/>
          <w:color w:val="333333"/>
          <w:sz w:val="21"/>
        </w:rPr>
        <w:t>Dodatkowe zasady rozgrywania zawodów – odwołujemy się do Waszej uczciwości, gdyż poniższe elementy nie są do zweryfikowania przez organizatora:</w:t>
      </w:r>
    </w:p>
    <w:p w14:paraId="63854E58" w14:textId="77777777" w:rsidR="00DB0AEB" w:rsidRDefault="002136A3">
      <w:pPr>
        <w:pStyle w:val="Textbody"/>
        <w:spacing w:after="150"/>
        <w:jc w:val="both"/>
        <w:rPr>
          <w:rFonts w:ascii="Tahoma" w:hAnsi="Tahoma"/>
          <w:color w:val="333333"/>
          <w:sz w:val="21"/>
        </w:rPr>
      </w:pPr>
      <w:r>
        <w:rPr>
          <w:rFonts w:ascii="Tahoma" w:hAnsi="Tahoma"/>
          <w:color w:val="333333"/>
          <w:sz w:val="21"/>
        </w:rPr>
        <w:t>– Każdy startujący w zawodach uczestniczy w nich na własną odpowiedzialność i ma świadomość, że udział w rywalizacji wiąże się ze wzmożonym wysiłkiem fizycznym i pociąga za sobą ryzyko i zagrożenie wypadkiem.</w:t>
      </w:r>
    </w:p>
    <w:p w14:paraId="0C1B6E59" w14:textId="77777777" w:rsidR="00DB0AEB" w:rsidRDefault="002136A3">
      <w:pPr>
        <w:pStyle w:val="Textbody"/>
        <w:spacing w:after="150"/>
        <w:jc w:val="both"/>
        <w:rPr>
          <w:rFonts w:ascii="Tahoma" w:hAnsi="Tahoma"/>
          <w:color w:val="333333"/>
          <w:sz w:val="21"/>
        </w:rPr>
      </w:pPr>
      <w:r>
        <w:rPr>
          <w:rFonts w:ascii="Tahoma" w:hAnsi="Tahoma"/>
          <w:color w:val="333333"/>
          <w:sz w:val="21"/>
        </w:rPr>
        <w:t>– Organizator nie ponosi odpowiedzialności za szkody i straty o charakterze zdrowotnym i majątkowym.</w:t>
      </w:r>
    </w:p>
    <w:p w14:paraId="03BB017F" w14:textId="77777777" w:rsidR="00F120FC" w:rsidRDefault="00F120FC">
      <w:pPr>
        <w:pStyle w:val="Textbody"/>
        <w:spacing w:after="150"/>
        <w:jc w:val="both"/>
        <w:rPr>
          <w:rFonts w:ascii="Tahoma" w:hAnsi="Tahoma"/>
          <w:color w:val="333333"/>
          <w:sz w:val="21"/>
        </w:rPr>
      </w:pPr>
    </w:p>
    <w:p w14:paraId="38351DDC" w14:textId="77777777" w:rsidR="00F120FC" w:rsidRDefault="00F120FC">
      <w:pPr>
        <w:pStyle w:val="Textbody"/>
        <w:spacing w:after="150"/>
        <w:jc w:val="both"/>
        <w:rPr>
          <w:rFonts w:ascii="Tahoma" w:hAnsi="Tahoma"/>
          <w:color w:val="333333"/>
          <w:sz w:val="21"/>
        </w:rPr>
      </w:pPr>
      <w:bookmarkStart w:id="0" w:name="_GoBack"/>
      <w:bookmarkEnd w:id="0"/>
    </w:p>
    <w:p w14:paraId="136500C9" w14:textId="77777777" w:rsidR="00DB0AEB" w:rsidRDefault="002136A3">
      <w:pPr>
        <w:pStyle w:val="Textbody"/>
        <w:spacing w:after="150"/>
        <w:jc w:val="both"/>
        <w:rPr>
          <w:rFonts w:ascii="Tahoma" w:hAnsi="Tahoma"/>
          <w:color w:val="333333"/>
          <w:sz w:val="21"/>
        </w:rPr>
      </w:pPr>
      <w:r>
        <w:rPr>
          <w:rFonts w:ascii="Tahoma" w:hAnsi="Tahoma"/>
          <w:color w:val="333333"/>
          <w:sz w:val="21"/>
        </w:rPr>
        <w:t xml:space="preserve">– </w:t>
      </w:r>
      <w:r>
        <w:rPr>
          <w:rFonts w:ascii="Tahoma" w:hAnsi="Tahoma"/>
          <w:b/>
          <w:bCs/>
          <w:color w:val="333333"/>
          <w:sz w:val="21"/>
        </w:rPr>
        <w:t>Zawodnik musi zachować szczególną uwagę i ostrożność w miejscach niebezpiecznych, tj. zjazdy, skrzyżowania, ostre zakręty, etc.</w:t>
      </w:r>
    </w:p>
    <w:p w14:paraId="24DBD831" w14:textId="480BDFFF" w:rsidR="00DB0AEB" w:rsidRDefault="002136A3">
      <w:pPr>
        <w:pStyle w:val="Textbody"/>
        <w:spacing w:after="150"/>
        <w:rPr>
          <w:rFonts w:ascii="Tahoma" w:hAnsi="Tahoma"/>
          <w:color w:val="333333"/>
          <w:sz w:val="21"/>
        </w:rPr>
      </w:pPr>
      <w:r>
        <w:rPr>
          <w:rFonts w:ascii="Tahoma" w:hAnsi="Tahoma"/>
          <w:color w:val="333333"/>
          <w:sz w:val="21"/>
        </w:rPr>
        <w:t xml:space="preserve">– W wypadku na trasie, kolizji lub niedyspozycji zawodnika należy skontaktować się z numerem112.               </w:t>
      </w:r>
    </w:p>
    <w:p w14:paraId="210199FB" w14:textId="77777777" w:rsidR="00DB0AEB" w:rsidRDefault="002136A3">
      <w:pPr>
        <w:pStyle w:val="Textbody"/>
        <w:spacing w:after="150"/>
        <w:jc w:val="both"/>
        <w:rPr>
          <w:rFonts w:ascii="Tahoma" w:hAnsi="Tahoma"/>
          <w:color w:val="333333"/>
          <w:sz w:val="21"/>
        </w:rPr>
      </w:pPr>
      <w:r>
        <w:rPr>
          <w:rFonts w:ascii="Tahoma" w:hAnsi="Tahoma"/>
          <w:color w:val="333333"/>
          <w:sz w:val="21"/>
        </w:rPr>
        <w:t xml:space="preserve">– </w:t>
      </w:r>
      <w:r>
        <w:rPr>
          <w:rFonts w:ascii="Tahoma" w:hAnsi="Tahoma"/>
          <w:b/>
          <w:bCs/>
          <w:color w:val="333333"/>
          <w:sz w:val="21"/>
        </w:rPr>
        <w:t xml:space="preserve">Wyścig będzie odbywać się przy otwartym ruchu drogowym.  </w:t>
      </w:r>
    </w:p>
    <w:p w14:paraId="557D0547" w14:textId="77777777" w:rsidR="00DB0AEB" w:rsidRDefault="002136A3">
      <w:pPr>
        <w:pStyle w:val="Textbody"/>
        <w:spacing w:after="150"/>
        <w:jc w:val="both"/>
        <w:rPr>
          <w:rFonts w:ascii="Tahoma" w:hAnsi="Tahoma"/>
          <w:color w:val="333333"/>
          <w:sz w:val="21"/>
        </w:rPr>
      </w:pPr>
      <w:r>
        <w:rPr>
          <w:rFonts w:ascii="Tahoma" w:hAnsi="Tahoma"/>
          <w:color w:val="333333"/>
          <w:sz w:val="21"/>
        </w:rPr>
        <w:t xml:space="preserve">– Zawodnicy muszą </w:t>
      </w:r>
      <w:r>
        <w:rPr>
          <w:rFonts w:ascii="Tahoma" w:hAnsi="Tahoma"/>
          <w:b/>
          <w:bCs/>
          <w:color w:val="333333"/>
          <w:sz w:val="21"/>
        </w:rPr>
        <w:t>BEZWZGLĘDNIE</w:t>
      </w:r>
      <w:r>
        <w:rPr>
          <w:rFonts w:ascii="Tahoma" w:hAnsi="Tahoma"/>
          <w:color w:val="333333"/>
          <w:sz w:val="21"/>
        </w:rPr>
        <w:t xml:space="preserve"> przestrzegać przepisów ruchu drogowego i zachować </w:t>
      </w:r>
      <w:r>
        <w:rPr>
          <w:rFonts w:ascii="Tahoma" w:hAnsi="Tahoma"/>
          <w:b/>
          <w:bCs/>
          <w:color w:val="333333"/>
          <w:sz w:val="21"/>
        </w:rPr>
        <w:t>OSTROŻNOŚĆ</w:t>
      </w:r>
      <w:r>
        <w:rPr>
          <w:rFonts w:ascii="Tahoma" w:hAnsi="Tahoma"/>
          <w:color w:val="333333"/>
          <w:sz w:val="21"/>
        </w:rPr>
        <w:t xml:space="preserve"> przy przejazdach przez drogi i szosy asfaltowe oraz mieć na uwadze możliwość wyjechania pojazdów z dróg leśnych, szutrowych czy posesji.</w:t>
      </w:r>
    </w:p>
    <w:p w14:paraId="38405F7E" w14:textId="5D9447F4" w:rsidR="00DB0AEB" w:rsidRDefault="002136A3">
      <w:pPr>
        <w:pStyle w:val="Textbody"/>
        <w:spacing w:after="150"/>
        <w:jc w:val="both"/>
        <w:rPr>
          <w:rFonts w:ascii="Tahoma" w:hAnsi="Tahoma"/>
          <w:color w:val="333333"/>
          <w:sz w:val="21"/>
        </w:rPr>
      </w:pPr>
      <w:r>
        <w:rPr>
          <w:rFonts w:ascii="Tahoma" w:hAnsi="Tahoma"/>
          <w:color w:val="333333"/>
          <w:sz w:val="21"/>
        </w:rPr>
        <w:t>– Organizator nie ponosi odpowiedzialności za ewentualne kolizje i wypadki na trasie i w trakcie dojazdu na trasę</w:t>
      </w:r>
      <w:r w:rsidR="00AC6627">
        <w:rPr>
          <w:rFonts w:ascii="Tahoma" w:hAnsi="Tahoma"/>
          <w:color w:val="333333"/>
          <w:sz w:val="21"/>
        </w:rPr>
        <w:t>.</w:t>
      </w:r>
    </w:p>
    <w:p w14:paraId="189C316E" w14:textId="084B3826" w:rsidR="00DB0AEB" w:rsidRDefault="002136A3">
      <w:pPr>
        <w:pStyle w:val="Textbody"/>
        <w:spacing w:after="150"/>
        <w:rPr>
          <w:rFonts w:ascii="Tahoma" w:hAnsi="Tahoma"/>
          <w:color w:val="333333"/>
          <w:sz w:val="21"/>
        </w:rPr>
      </w:pPr>
      <w:r>
        <w:rPr>
          <w:rFonts w:ascii="Tahoma" w:hAnsi="Tahoma"/>
          <w:color w:val="333333"/>
          <w:sz w:val="21"/>
        </w:rPr>
        <w:t>Każdy startujący wyraża zgodę na przetwarzanie swoich danych osobowych podanych w aplikacji Strava oraz wykorzystania wizerunku przez organizatorów w celu promocji</w:t>
      </w:r>
      <w:r w:rsidR="00AC6627">
        <w:rPr>
          <w:rFonts w:ascii="Tahoma" w:hAnsi="Tahoma"/>
          <w:color w:val="333333"/>
          <w:sz w:val="21"/>
        </w:rPr>
        <w:t xml:space="preserve"> </w:t>
      </w:r>
      <w:r>
        <w:rPr>
          <w:rFonts w:ascii="Tahoma" w:hAnsi="Tahoma"/>
          <w:color w:val="333333"/>
          <w:sz w:val="21"/>
        </w:rPr>
        <w:t>i upowszechniania sportu oraz kultury fizycznej, w tym publikacji wyników, zdjęć</w:t>
      </w:r>
      <w:r w:rsidR="00AC6627">
        <w:rPr>
          <w:rFonts w:ascii="Tahoma" w:hAnsi="Tahoma"/>
          <w:color w:val="333333"/>
          <w:sz w:val="21"/>
        </w:rPr>
        <w:t xml:space="preserve"> </w:t>
      </w:r>
      <w:r>
        <w:rPr>
          <w:rFonts w:ascii="Tahoma" w:hAnsi="Tahoma"/>
          <w:color w:val="333333"/>
          <w:sz w:val="21"/>
        </w:rPr>
        <w:t>i sprawozdań z zawodów w prasie, na stronach internetowych.</w:t>
      </w:r>
    </w:p>
    <w:p w14:paraId="3B20F578" w14:textId="77777777" w:rsidR="00DB0AEB" w:rsidRDefault="002136A3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</w:t>
      </w:r>
    </w:p>
    <w:p w14:paraId="7A75D262" w14:textId="77777777" w:rsidR="00DB0AEB" w:rsidRDefault="00DB0AEB">
      <w:pPr>
        <w:pStyle w:val="Standard"/>
        <w:jc w:val="both"/>
        <w:rPr>
          <w:b/>
          <w:bCs/>
        </w:rPr>
      </w:pPr>
    </w:p>
    <w:p w14:paraId="1514F8FC" w14:textId="77777777" w:rsidR="00DB0AEB" w:rsidRDefault="002136A3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</w:t>
      </w:r>
    </w:p>
    <w:sectPr w:rsidR="00DB0AE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5B568" w14:textId="77777777" w:rsidR="00425A41" w:rsidRDefault="00425A41">
      <w:r>
        <w:separator/>
      </w:r>
    </w:p>
  </w:endnote>
  <w:endnote w:type="continuationSeparator" w:id="0">
    <w:p w14:paraId="34F34515" w14:textId="77777777" w:rsidR="00425A41" w:rsidRDefault="0042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357CB" w14:textId="77777777" w:rsidR="00425A41" w:rsidRDefault="00425A41">
      <w:r>
        <w:rPr>
          <w:color w:val="000000"/>
        </w:rPr>
        <w:separator/>
      </w:r>
    </w:p>
  </w:footnote>
  <w:footnote w:type="continuationSeparator" w:id="0">
    <w:p w14:paraId="74E251FB" w14:textId="77777777" w:rsidR="00425A41" w:rsidRDefault="0042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77734"/>
    <w:multiLevelType w:val="multilevel"/>
    <w:tmpl w:val="C2A268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3F44A3F"/>
    <w:multiLevelType w:val="multilevel"/>
    <w:tmpl w:val="115A1B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FF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EB"/>
    <w:rsid w:val="00170A94"/>
    <w:rsid w:val="002136A3"/>
    <w:rsid w:val="0041521A"/>
    <w:rsid w:val="00425A41"/>
    <w:rsid w:val="00464865"/>
    <w:rsid w:val="00723F1F"/>
    <w:rsid w:val="00AC6627"/>
    <w:rsid w:val="00BD101D"/>
    <w:rsid w:val="00CD6CFE"/>
    <w:rsid w:val="00DB0AEB"/>
    <w:rsid w:val="00F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FCF2"/>
  <w15:docId w15:val="{A3A7F65F-5162-4DD8-A578-73CAEB7A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3">
    <w:name w:val="WWNum3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CD6C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6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zc-2021-it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rava.com/segments/90825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2</cp:revision>
  <dcterms:created xsi:type="dcterms:W3CDTF">2021-08-30T05:28:00Z</dcterms:created>
  <dcterms:modified xsi:type="dcterms:W3CDTF">2021-08-30T05:28:00Z</dcterms:modified>
</cp:coreProperties>
</file>